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84C" w:rsidRPr="003B35B5" w:rsidRDefault="00F72332" w:rsidP="00F82361">
      <w:pPr>
        <w:spacing w:before="120" w:after="120"/>
        <w:ind w:firstLine="709"/>
        <w:jc w:val="both"/>
        <w:rPr>
          <w:b/>
          <w:sz w:val="28"/>
          <w:szCs w:val="28"/>
          <w:u w:val="single"/>
          <w:lang w:val="en-US"/>
        </w:rPr>
      </w:pPr>
      <w:r w:rsidRPr="00F82361">
        <w:rPr>
          <w:b/>
          <w:sz w:val="28"/>
          <w:szCs w:val="28"/>
          <w:u w:val="single"/>
        </w:rPr>
        <w:t>0</w:t>
      </w:r>
      <w:r w:rsidR="003B35B5">
        <w:rPr>
          <w:b/>
          <w:sz w:val="28"/>
          <w:szCs w:val="28"/>
          <w:u w:val="single"/>
          <w:lang w:val="en-US"/>
        </w:rPr>
        <w:t>3</w:t>
      </w:r>
      <w:r w:rsidRPr="00F82361">
        <w:rPr>
          <w:b/>
          <w:sz w:val="28"/>
          <w:szCs w:val="28"/>
          <w:u w:val="single"/>
        </w:rPr>
        <w:t>_Зада</w:t>
      </w:r>
      <w:r w:rsidR="00844D63" w:rsidRPr="00F82361">
        <w:rPr>
          <w:b/>
          <w:sz w:val="28"/>
          <w:szCs w:val="28"/>
          <w:u w:val="single"/>
        </w:rPr>
        <w:t xml:space="preserve">ние </w:t>
      </w:r>
      <w:r w:rsidR="003B35B5">
        <w:rPr>
          <w:b/>
          <w:sz w:val="28"/>
          <w:szCs w:val="28"/>
          <w:u w:val="single"/>
          <w:lang w:val="en-US"/>
        </w:rPr>
        <w:t>1</w:t>
      </w:r>
      <w:bookmarkStart w:id="0" w:name="_GoBack"/>
      <w:bookmarkEnd w:id="0"/>
    </w:p>
    <w:p w:rsidR="000B4E35" w:rsidRPr="00284D76" w:rsidRDefault="000B4E35" w:rsidP="00F82361">
      <w:pPr>
        <w:spacing w:before="120" w:after="120"/>
        <w:ind w:firstLine="709"/>
        <w:jc w:val="both"/>
        <w:rPr>
          <w:b/>
          <w:sz w:val="28"/>
          <w:szCs w:val="28"/>
          <w:u w:val="single"/>
        </w:rPr>
      </w:pPr>
    </w:p>
    <w:p w:rsidR="00844D63" w:rsidRPr="00F82361" w:rsidRDefault="00844D63" w:rsidP="00F82361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F82361">
        <w:rPr>
          <w:b/>
          <w:sz w:val="28"/>
          <w:szCs w:val="28"/>
        </w:rPr>
        <w:t>Построение многочлена наилучшего среднеквадратичного приближения методом наименьших квадратов</w:t>
      </w: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  <w:r w:rsidRPr="00F82361">
        <w:rPr>
          <w:sz w:val="28"/>
          <w:szCs w:val="28"/>
        </w:rPr>
        <w:t xml:space="preserve">Функция </w:t>
      </w:r>
      <w:r w:rsidRPr="00F82361">
        <w:rPr>
          <w:position w:val="-10"/>
          <w:sz w:val="28"/>
          <w:szCs w:val="28"/>
        </w:rPr>
        <w:object w:dxaOrig="9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05pt;height:16.4pt" o:ole="">
            <v:imagedata r:id="rId5" o:title=""/>
          </v:shape>
          <o:OLEObject Type="Embed" ProgID="Equation.3" ShapeID="_x0000_i1025" DrawAspect="Content" ObjectID="_1696469194" r:id="rId6"/>
        </w:object>
      </w:r>
      <w:r w:rsidR="00342890">
        <w:rPr>
          <w:sz w:val="28"/>
          <w:szCs w:val="28"/>
        </w:rPr>
        <w:t xml:space="preserve"> задана таблицей </w:t>
      </w:r>
      <w:r w:rsidRPr="00F82361">
        <w:rPr>
          <w:sz w:val="28"/>
          <w:szCs w:val="28"/>
        </w:rPr>
        <w:t xml:space="preserve">значений </w:t>
      </w:r>
      <w:r w:rsidRPr="00F82361">
        <w:rPr>
          <w:position w:val="-14"/>
          <w:sz w:val="28"/>
          <w:szCs w:val="28"/>
        </w:rPr>
        <w:object w:dxaOrig="1219" w:dyaOrig="380">
          <v:shape id="_x0000_i1026" type="#_x0000_t75" style="width:61.05pt;height:19.15pt" o:ole="">
            <v:imagedata r:id="rId7" o:title=""/>
          </v:shape>
          <o:OLEObject Type="Embed" ProgID="Equation.3" ShapeID="_x0000_i1026" DrawAspect="Content" ObjectID="_1696469195" r:id="rId8"/>
        </w:object>
      </w:r>
      <w:r w:rsidRPr="00F82361">
        <w:rPr>
          <w:sz w:val="28"/>
          <w:szCs w:val="28"/>
        </w:rPr>
        <w:t xml:space="preserve">  в точках </w:t>
      </w:r>
      <w:r w:rsidRPr="00F82361">
        <w:rPr>
          <w:position w:val="-14"/>
          <w:sz w:val="28"/>
          <w:szCs w:val="28"/>
        </w:rPr>
        <w:object w:dxaOrig="1200" w:dyaOrig="380">
          <v:shape id="_x0000_i1027" type="#_x0000_t75" style="width:60.15pt;height:19.15pt" o:ole="">
            <v:imagedata r:id="rId9" o:title=""/>
          </v:shape>
          <o:OLEObject Type="Embed" ProgID="Equation.3" ShapeID="_x0000_i1027" DrawAspect="Content" ObjectID="_1696469196" r:id="rId10"/>
        </w:object>
      </w:r>
      <w:r w:rsidRPr="00F82361">
        <w:rPr>
          <w:sz w:val="28"/>
          <w:szCs w:val="28"/>
        </w:rPr>
        <w:t xml:space="preserve">. Используя метод наименьших квадратов (МНК), найти многочлен </w:t>
      </w:r>
      <w:r w:rsidRPr="00F82361">
        <w:rPr>
          <w:position w:val="-12"/>
          <w:sz w:val="28"/>
          <w:szCs w:val="28"/>
        </w:rPr>
        <w:object w:dxaOrig="2820" w:dyaOrig="380">
          <v:shape id="_x0000_i1028" type="#_x0000_t75" style="width:141.25pt;height:19.15pt" o:ole="">
            <v:imagedata r:id="rId11" o:title=""/>
          </v:shape>
          <o:OLEObject Type="Embed" ProgID="Equation.3" ShapeID="_x0000_i1028" DrawAspect="Content" ObjectID="_1696469197" r:id="rId12"/>
        </w:object>
      </w:r>
      <w:r w:rsidRPr="00F82361">
        <w:rPr>
          <w:sz w:val="28"/>
          <w:szCs w:val="28"/>
        </w:rPr>
        <w:t xml:space="preserve"> наилучшего среднеквадратичного  приближения оптимальной степени </w:t>
      </w:r>
      <w:r w:rsidR="00342890" w:rsidRPr="00F82361">
        <w:rPr>
          <w:position w:val="-10"/>
          <w:sz w:val="28"/>
          <w:szCs w:val="28"/>
        </w:rPr>
        <w:object w:dxaOrig="1480" w:dyaOrig="380">
          <v:shape id="_x0000_i1029" type="#_x0000_t75" style="width:74.3pt;height:19.15pt" o:ole="">
            <v:imagedata r:id="rId13" o:title=""/>
          </v:shape>
          <o:OLEObject Type="Embed" ProgID="Equation.DSMT4" ShapeID="_x0000_i1029" DrawAspect="Content" ObjectID="_1696469198" r:id="rId14"/>
        </w:object>
      </w:r>
      <w:r w:rsidRPr="00F82361">
        <w:rPr>
          <w:sz w:val="28"/>
          <w:szCs w:val="28"/>
        </w:rPr>
        <w:t xml:space="preserve">. </w:t>
      </w:r>
    </w:p>
    <w:p w:rsidR="00342890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  <w:r w:rsidRPr="00F82361">
        <w:rPr>
          <w:sz w:val="28"/>
          <w:szCs w:val="28"/>
        </w:rPr>
        <w:t xml:space="preserve">За оптимальное значение </w:t>
      </w:r>
      <w:r w:rsidRPr="00F82361">
        <w:rPr>
          <w:i/>
          <w:position w:val="-6"/>
          <w:sz w:val="28"/>
          <w:szCs w:val="28"/>
          <w:lang w:val="en-US"/>
        </w:rPr>
        <w:object w:dxaOrig="260" w:dyaOrig="340">
          <v:shape id="_x0000_i1030" type="#_x0000_t75" style="width:13.2pt;height:16.85pt" o:ole="">
            <v:imagedata r:id="rId15" o:title=""/>
          </v:shape>
          <o:OLEObject Type="Embed" ProgID="Equation.3" ShapeID="_x0000_i1030" DrawAspect="Content" ObjectID="_1696469199" r:id="rId16"/>
        </w:object>
      </w:r>
      <w:r w:rsidRPr="00F82361">
        <w:rPr>
          <w:sz w:val="28"/>
          <w:szCs w:val="28"/>
        </w:rPr>
        <w:t xml:space="preserve"> принять ту степень многочлена, начиная с которой величина </w:t>
      </w:r>
    </w:p>
    <w:p w:rsidR="00342890" w:rsidRDefault="00844D63" w:rsidP="00E755C6">
      <w:pPr>
        <w:spacing w:before="120" w:after="120"/>
        <w:jc w:val="center"/>
        <w:rPr>
          <w:position w:val="-30"/>
          <w:sz w:val="28"/>
          <w:szCs w:val="28"/>
        </w:rPr>
      </w:pPr>
      <w:r w:rsidRPr="00F82361">
        <w:rPr>
          <w:position w:val="-30"/>
          <w:sz w:val="28"/>
          <w:szCs w:val="28"/>
        </w:rPr>
        <w:object w:dxaOrig="3120" w:dyaOrig="760">
          <v:shape id="_x0000_i1031" type="#_x0000_t75" style="width:155.85pt;height:38.3pt" o:ole="">
            <v:imagedata r:id="rId17" o:title=""/>
          </v:shape>
          <o:OLEObject Type="Embed" ProgID="Equation.3" ShapeID="_x0000_i1031" DrawAspect="Content" ObjectID="_1696469200" r:id="rId18"/>
        </w:object>
      </w:r>
    </w:p>
    <w:p w:rsidR="00844D63" w:rsidRPr="00F82361" w:rsidRDefault="00844D63" w:rsidP="00342890">
      <w:pPr>
        <w:spacing w:before="120" w:after="120"/>
        <w:jc w:val="both"/>
        <w:rPr>
          <w:sz w:val="28"/>
          <w:szCs w:val="28"/>
        </w:rPr>
      </w:pPr>
      <w:r w:rsidRPr="00F82361">
        <w:rPr>
          <w:sz w:val="28"/>
          <w:szCs w:val="28"/>
        </w:rPr>
        <w:t xml:space="preserve">стабилизируется или начинает возрастать. </w:t>
      </w: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</w:p>
    <w:p w:rsidR="00844D63" w:rsidRPr="00F82361" w:rsidRDefault="00BD0F66" w:rsidP="00F82361">
      <w:pPr>
        <w:spacing w:before="120" w:after="120"/>
        <w:ind w:firstLine="709"/>
        <w:jc w:val="both"/>
        <w:rPr>
          <w:sz w:val="28"/>
          <w:szCs w:val="28"/>
        </w:rPr>
      </w:pPr>
      <w:r w:rsidRPr="00F82361">
        <w:rPr>
          <w:b/>
          <w:bCs/>
          <w:sz w:val="28"/>
          <w:szCs w:val="28"/>
        </w:rPr>
        <w:t>Указания к решению задачи</w:t>
      </w: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  <w:r w:rsidRPr="00F82361">
        <w:rPr>
          <w:sz w:val="28"/>
          <w:szCs w:val="28"/>
        </w:rPr>
        <w:t xml:space="preserve">1. Задать векторы </w:t>
      </w:r>
      <w:r w:rsidRPr="00E86986">
        <w:rPr>
          <w:b/>
          <w:i/>
          <w:sz w:val="28"/>
          <w:szCs w:val="28"/>
          <w:lang w:val="en-US"/>
        </w:rPr>
        <w:t>x</w:t>
      </w:r>
      <w:r w:rsidRPr="00F82361">
        <w:rPr>
          <w:sz w:val="28"/>
          <w:szCs w:val="28"/>
        </w:rPr>
        <w:t xml:space="preserve"> и </w:t>
      </w:r>
      <w:r w:rsidRPr="00E86986">
        <w:rPr>
          <w:b/>
          <w:i/>
          <w:sz w:val="28"/>
          <w:szCs w:val="28"/>
          <w:lang w:val="en-US"/>
        </w:rPr>
        <w:t>y</w:t>
      </w:r>
      <w:r w:rsidRPr="00F82361">
        <w:rPr>
          <w:sz w:val="28"/>
          <w:szCs w:val="28"/>
        </w:rPr>
        <w:t xml:space="preserve"> исходных данных. </w:t>
      </w: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  <w:r w:rsidRPr="00F82361">
        <w:rPr>
          <w:sz w:val="28"/>
          <w:szCs w:val="28"/>
        </w:rPr>
        <w:t xml:space="preserve">2. Используя функцию </w:t>
      </w:r>
      <w:r w:rsidRPr="00F82361">
        <w:rPr>
          <w:b/>
          <w:sz w:val="28"/>
          <w:szCs w:val="28"/>
          <w:lang w:val="en-US"/>
        </w:rPr>
        <w:t>Fit</w:t>
      </w:r>
      <w:r w:rsidRPr="00F82361">
        <w:rPr>
          <w:b/>
          <w:sz w:val="28"/>
          <w:szCs w:val="28"/>
        </w:rPr>
        <w:t xml:space="preserve"> (</w:t>
      </w:r>
      <w:r w:rsidRPr="00F82361">
        <w:rPr>
          <w:i/>
          <w:sz w:val="28"/>
          <w:szCs w:val="28"/>
        </w:rPr>
        <w:t xml:space="preserve">см. </w:t>
      </w:r>
      <w:r w:rsidRPr="00F82361">
        <w:rPr>
          <w:i/>
          <w:sz w:val="28"/>
          <w:szCs w:val="28"/>
          <w:lang w:val="en-US"/>
        </w:rPr>
        <w:t>Demo</w:t>
      </w:r>
      <w:r w:rsidRPr="00F82361">
        <w:rPr>
          <w:i/>
          <w:sz w:val="28"/>
          <w:szCs w:val="28"/>
        </w:rPr>
        <w:t>1</w:t>
      </w:r>
      <w:r w:rsidR="00536FC4">
        <w:rPr>
          <w:i/>
          <w:sz w:val="28"/>
          <w:szCs w:val="28"/>
        </w:rPr>
        <w:t xml:space="preserve"> и указания к решению задания4</w:t>
      </w:r>
      <w:r w:rsidRPr="00F82361">
        <w:rPr>
          <w:b/>
          <w:sz w:val="28"/>
          <w:szCs w:val="28"/>
        </w:rPr>
        <w:t>)</w:t>
      </w:r>
      <w:r w:rsidR="00083633" w:rsidRPr="00F82361">
        <w:rPr>
          <w:sz w:val="28"/>
          <w:szCs w:val="28"/>
        </w:rPr>
        <w:t>,</w:t>
      </w:r>
      <w:r w:rsidRPr="00F82361">
        <w:rPr>
          <w:b/>
          <w:sz w:val="28"/>
          <w:szCs w:val="28"/>
        </w:rPr>
        <w:t xml:space="preserve"> </w:t>
      </w:r>
      <w:r w:rsidRPr="00F82361">
        <w:rPr>
          <w:sz w:val="28"/>
          <w:szCs w:val="28"/>
        </w:rPr>
        <w:t xml:space="preserve">найти многочлены </w:t>
      </w:r>
      <w:r w:rsidR="002817F4" w:rsidRPr="00F82361">
        <w:rPr>
          <w:position w:val="-12"/>
          <w:sz w:val="28"/>
          <w:szCs w:val="28"/>
        </w:rPr>
        <w:object w:dxaOrig="300" w:dyaOrig="360">
          <v:shape id="_x0000_i1032" type="#_x0000_t75" style="width:15.5pt;height:18.25pt" o:ole="">
            <v:imagedata r:id="rId19" o:title=""/>
          </v:shape>
          <o:OLEObject Type="Embed" ProgID="Equation.3" ShapeID="_x0000_i1032" DrawAspect="Content" ObjectID="_1696469201" r:id="rId20"/>
        </w:object>
      </w:r>
      <w:r w:rsidRPr="00F82361">
        <w:rPr>
          <w:sz w:val="28"/>
          <w:szCs w:val="28"/>
        </w:rPr>
        <w:t xml:space="preserve"> по методу наименьших квадратов. Вычислить соответствующие им значения </w:t>
      </w:r>
      <w:r w:rsidRPr="00F82361">
        <w:rPr>
          <w:position w:val="-12"/>
          <w:sz w:val="28"/>
          <w:szCs w:val="28"/>
        </w:rPr>
        <w:object w:dxaOrig="340" w:dyaOrig="360">
          <v:shape id="_x0000_i1033" type="#_x0000_t75" style="width:16.85pt;height:18.25pt" o:ole="">
            <v:imagedata r:id="rId21" o:title=""/>
          </v:shape>
          <o:OLEObject Type="Embed" ProgID="Equation.3" ShapeID="_x0000_i1033" DrawAspect="Content" ObjectID="_1696469202" r:id="rId22"/>
        </w:object>
      </w:r>
      <w:r w:rsidRPr="00F82361">
        <w:rPr>
          <w:sz w:val="28"/>
          <w:szCs w:val="28"/>
        </w:rPr>
        <w:t>.</w:t>
      </w:r>
      <w:r w:rsidR="002817F4" w:rsidRPr="00F82361">
        <w:rPr>
          <w:sz w:val="28"/>
          <w:szCs w:val="28"/>
        </w:rPr>
        <w:t xml:space="preserve"> Вычисления проводить последовательно для </w:t>
      </w:r>
      <w:r w:rsidR="00284D76" w:rsidRPr="00F82361">
        <w:rPr>
          <w:position w:val="-10"/>
          <w:sz w:val="28"/>
          <w:szCs w:val="28"/>
        </w:rPr>
        <w:object w:dxaOrig="1880" w:dyaOrig="320">
          <v:shape id="_x0000_i1034" type="#_x0000_t75" style="width:93.85pt;height:16.4pt" o:ole="">
            <v:imagedata r:id="rId23" o:title=""/>
          </v:shape>
          <o:OLEObject Type="Embed" ProgID="Equation.3" ShapeID="_x0000_i1034" DrawAspect="Content" ObjectID="_1696469203" r:id="rId24"/>
        </w:object>
      </w:r>
      <w:r w:rsidR="002817F4" w:rsidRPr="00F82361">
        <w:rPr>
          <w:sz w:val="28"/>
          <w:szCs w:val="28"/>
        </w:rPr>
        <w:t xml:space="preserve"> и прекратить вычисления, как только величина </w:t>
      </w:r>
      <w:r w:rsidR="002129BF" w:rsidRPr="00F82361">
        <w:rPr>
          <w:position w:val="-12"/>
          <w:sz w:val="28"/>
          <w:szCs w:val="28"/>
        </w:rPr>
        <w:object w:dxaOrig="340" w:dyaOrig="360">
          <v:shape id="_x0000_i1035" type="#_x0000_t75" style="width:16.85pt;height:18.25pt" o:ole="">
            <v:imagedata r:id="rId25" o:title=""/>
          </v:shape>
          <o:OLEObject Type="Embed" ProgID="Equation.3" ShapeID="_x0000_i1035" DrawAspect="Content" ObjectID="_1696469204" r:id="rId26"/>
        </w:object>
      </w:r>
      <w:r w:rsidR="002817F4" w:rsidRPr="00F82361">
        <w:rPr>
          <w:sz w:val="28"/>
          <w:szCs w:val="28"/>
        </w:rPr>
        <w:t xml:space="preserve"> стабилизируется или начинает возрастать.</w:t>
      </w: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  <w:r w:rsidRPr="00F82361">
        <w:rPr>
          <w:sz w:val="28"/>
          <w:szCs w:val="28"/>
        </w:rPr>
        <w:t xml:space="preserve">3. На основании вычислений выбрать оптимальную степень </w:t>
      </w:r>
      <w:r w:rsidRPr="00F82361">
        <w:rPr>
          <w:i/>
          <w:position w:val="-6"/>
          <w:sz w:val="28"/>
          <w:szCs w:val="28"/>
          <w:lang w:val="en-US"/>
        </w:rPr>
        <w:object w:dxaOrig="260" w:dyaOrig="340">
          <v:shape id="_x0000_i1036" type="#_x0000_t75" style="width:13.2pt;height:16.85pt" o:ole="">
            <v:imagedata r:id="rId15" o:title=""/>
          </v:shape>
          <o:OLEObject Type="Embed" ProgID="Equation.3" ShapeID="_x0000_i1036" DrawAspect="Content" ObjectID="_1696469205" r:id="rId27"/>
        </w:object>
      </w:r>
      <w:r w:rsidRPr="00F82361">
        <w:rPr>
          <w:sz w:val="28"/>
          <w:szCs w:val="28"/>
        </w:rPr>
        <w:t xml:space="preserve"> многочлена наилучшего  среднеквадратичного  приближения.</w:t>
      </w: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  <w:r w:rsidRPr="00F82361">
        <w:rPr>
          <w:sz w:val="28"/>
          <w:szCs w:val="28"/>
        </w:rPr>
        <w:t>4. На одном чертеже построить графики многочлен</w:t>
      </w:r>
      <w:r w:rsidR="00E86986">
        <w:rPr>
          <w:sz w:val="28"/>
          <w:szCs w:val="28"/>
        </w:rPr>
        <w:t>а</w:t>
      </w:r>
      <w:r w:rsidRPr="00F82361">
        <w:rPr>
          <w:sz w:val="28"/>
          <w:szCs w:val="28"/>
        </w:rPr>
        <w:t xml:space="preserve"> </w:t>
      </w:r>
      <w:r w:rsidR="00E86986" w:rsidRPr="00F82361">
        <w:rPr>
          <w:position w:val="-12"/>
          <w:sz w:val="28"/>
          <w:szCs w:val="28"/>
        </w:rPr>
        <w:object w:dxaOrig="1800" w:dyaOrig="400">
          <v:shape id="_x0000_i1037" type="#_x0000_t75" style="width:90.7pt;height:20.05pt" o:ole="">
            <v:imagedata r:id="rId28" o:title=""/>
          </v:shape>
          <o:OLEObject Type="Embed" ProgID="Equation.DSMT4" ShapeID="_x0000_i1037" DrawAspect="Content" ObjectID="_1696469206" r:id="rId29"/>
        </w:object>
      </w:r>
      <w:r w:rsidRPr="00F82361">
        <w:rPr>
          <w:sz w:val="28"/>
          <w:szCs w:val="28"/>
        </w:rPr>
        <w:t xml:space="preserve"> и точечный график исходной функции. </w:t>
      </w:r>
    </w:p>
    <w:p w:rsidR="00844D63" w:rsidRDefault="00F82361">
      <w:r>
        <w:br w:type="page"/>
      </w:r>
    </w:p>
    <w:p w:rsidR="00844D63" w:rsidRPr="00F82361" w:rsidRDefault="00844D63" w:rsidP="00F82361">
      <w:pPr>
        <w:jc w:val="center"/>
        <w:rPr>
          <w:sz w:val="28"/>
          <w:szCs w:val="28"/>
          <w:u w:val="single"/>
        </w:rPr>
      </w:pPr>
      <w:r w:rsidRPr="00F82361">
        <w:rPr>
          <w:sz w:val="28"/>
          <w:szCs w:val="28"/>
          <w:u w:val="single"/>
        </w:rPr>
        <w:t>Варианты</w:t>
      </w:r>
      <w:r w:rsidR="00083633" w:rsidRPr="00F82361">
        <w:rPr>
          <w:sz w:val="28"/>
          <w:szCs w:val="28"/>
          <w:u w:val="single"/>
        </w:rPr>
        <w:t xml:space="preserve"> исходных данных</w:t>
      </w:r>
      <w:r w:rsidR="00BD0F66" w:rsidRPr="00F82361">
        <w:rPr>
          <w:i/>
          <w:sz w:val="28"/>
          <w:szCs w:val="28"/>
          <w:lang w:val="en-US"/>
        </w:rPr>
        <w:t xml:space="preserve"> </w:t>
      </w:r>
      <w:r w:rsidR="00BD0F66" w:rsidRPr="00F82361">
        <w:rPr>
          <w:sz w:val="28"/>
          <w:szCs w:val="28"/>
        </w:rPr>
        <w:t>(</w:t>
      </w:r>
      <w:r w:rsidR="00BD0F66" w:rsidRPr="00F82361">
        <w:rPr>
          <w:b/>
          <w:i/>
          <w:sz w:val="28"/>
          <w:szCs w:val="28"/>
          <w:lang w:val="en-US"/>
        </w:rPr>
        <w:t>n</w:t>
      </w:r>
      <w:r w:rsidR="00BD0F66" w:rsidRPr="00F82361">
        <w:rPr>
          <w:b/>
          <w:i/>
          <w:sz w:val="28"/>
          <w:szCs w:val="28"/>
        </w:rPr>
        <w:t>=</w:t>
      </w:r>
      <w:r w:rsidR="00BD0F66" w:rsidRPr="00F82361">
        <w:rPr>
          <w:b/>
          <w:sz w:val="28"/>
          <w:szCs w:val="28"/>
        </w:rPr>
        <w:t>11</w:t>
      </w:r>
      <w:r w:rsidR="00BD0F66" w:rsidRPr="00F82361">
        <w:rPr>
          <w:sz w:val="28"/>
          <w:szCs w:val="28"/>
        </w:rPr>
        <w:t>)</w:t>
      </w:r>
      <w:r w:rsidRPr="00F82361">
        <w:rPr>
          <w:sz w:val="28"/>
          <w:szCs w:val="28"/>
          <w:u w:val="single"/>
        </w:rPr>
        <w:t>:</w:t>
      </w:r>
    </w:p>
    <w:p w:rsidR="00844D63" w:rsidRPr="00BD0F66" w:rsidRDefault="00844D63">
      <w:pPr>
        <w:rPr>
          <w:u w:val="single"/>
        </w:rPr>
      </w:pPr>
    </w:p>
    <w:tbl>
      <w:tblPr>
        <w:tblW w:w="95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708"/>
        <w:gridCol w:w="118"/>
        <w:gridCol w:w="6"/>
        <w:gridCol w:w="834"/>
        <w:gridCol w:w="780"/>
        <w:gridCol w:w="70"/>
        <w:gridCol w:w="851"/>
        <w:gridCol w:w="19"/>
        <w:gridCol w:w="860"/>
        <w:gridCol w:w="100"/>
        <w:gridCol w:w="980"/>
        <w:gridCol w:w="900"/>
        <w:gridCol w:w="900"/>
        <w:gridCol w:w="900"/>
        <w:gridCol w:w="90"/>
        <w:gridCol w:w="990"/>
        <w:gridCol w:w="6"/>
      </w:tblGrid>
      <w:tr w:rsidR="00BD0F66" w:rsidTr="00052AFF">
        <w:trPr>
          <w:gridAfter w:val="1"/>
          <w:wAfter w:w="6" w:type="dxa"/>
          <w:cantSplit/>
          <w:trHeight w:val="240"/>
          <w:jc w:val="center"/>
        </w:trPr>
        <w:tc>
          <w:tcPr>
            <w:tcW w:w="39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9106" w:type="dxa"/>
            <w:gridSpan w:val="16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rPr>
                <w:b/>
                <w:i/>
                <w:sz w:val="24"/>
              </w:rPr>
            </w:pPr>
          </w:p>
        </w:tc>
      </w:tr>
      <w:tr w:rsidR="00052AFF" w:rsidRPr="00052AFF" w:rsidTr="00052AFF">
        <w:trPr>
          <w:gridAfter w:val="1"/>
          <w:wAfter w:w="6" w:type="dxa"/>
          <w:cantSplit/>
          <w:trHeight w:val="240"/>
          <w:jc w:val="center"/>
        </w:trPr>
        <w:tc>
          <w:tcPr>
            <w:tcW w:w="39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B777E3">
            <w:pPr>
              <w:pStyle w:val="caaieiaie8"/>
              <w:keepNext w:val="0"/>
              <w:rPr>
                <w:b/>
                <w:i/>
                <w:szCs w:val="28"/>
                <w:lang w:val="en-US"/>
              </w:rPr>
            </w:pPr>
          </w:p>
        </w:tc>
        <w:tc>
          <w:tcPr>
            <w:tcW w:w="1666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B777E3">
            <w:pPr>
              <w:pStyle w:val="caaieiaie8"/>
              <w:keepNext w:val="0"/>
              <w:rPr>
                <w:b/>
                <w:szCs w:val="28"/>
              </w:rPr>
            </w:pPr>
            <w:r w:rsidRPr="00052AFF">
              <w:rPr>
                <w:b/>
                <w:szCs w:val="28"/>
              </w:rPr>
              <w:t>Вариант 1</w:t>
            </w:r>
          </w:p>
        </w:tc>
        <w:tc>
          <w:tcPr>
            <w:tcW w:w="1701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B777E3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>Вариант 2</w:t>
            </w:r>
          </w:p>
        </w:tc>
        <w:tc>
          <w:tcPr>
            <w:tcW w:w="1959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B777E3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>Вариант 3</w:t>
            </w:r>
          </w:p>
        </w:tc>
        <w:tc>
          <w:tcPr>
            <w:tcW w:w="180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B777E3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>Вариант 4</w:t>
            </w:r>
          </w:p>
        </w:tc>
        <w:tc>
          <w:tcPr>
            <w:tcW w:w="1980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B777E3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>Вариант 5</w:t>
            </w:r>
          </w:p>
        </w:tc>
      </w:tr>
      <w:tr w:rsidR="00BD0F66" w:rsidRPr="00BD0F66" w:rsidTr="00052AFF">
        <w:trPr>
          <w:gridAfter w:val="1"/>
          <w:wAfter w:w="6" w:type="dxa"/>
          <w:cantSplit/>
          <w:trHeight w:val="240"/>
          <w:jc w:val="center"/>
        </w:trPr>
        <w:tc>
          <w:tcPr>
            <w:tcW w:w="39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832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79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8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-2.25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4.568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3.614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14.1982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-0.77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0.375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3.365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-0.74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1.199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1.271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-1.8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11.4452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-0.43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0.21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0.563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2.810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-0.48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-0.125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-1.5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9.1586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-0.14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0.44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2.624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-0.5838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0.7363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-1.2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7.2426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-0.14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0.64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0.674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0.05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-0.538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0.24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-0.9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6.3640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0.43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0.03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1.313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0.557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-0.2855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-0.175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-0.6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4.8182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0.71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-0.22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0.384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0.58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0.1111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-0.36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6.1088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-0.84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1.690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-0.566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0.84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0.4529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-0.328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3.9536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1.29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-1.2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1.875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-1.44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0.6711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4.6872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1.57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-1.03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2.063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-1.696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1.36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0.6625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0.3538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4.7601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F82361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1.86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-0.37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-1.91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0.4501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0.9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5.8511</w:t>
            </w:r>
          </w:p>
        </w:tc>
      </w:tr>
      <w:tr w:rsidR="00F82361" w:rsidTr="00052AFF">
        <w:trPr>
          <w:cantSplit/>
          <w:trHeight w:val="240"/>
          <w:jc w:val="center"/>
        </w:trPr>
        <w:tc>
          <w:tcPr>
            <w:tcW w:w="39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9112" w:type="dxa"/>
            <w:gridSpan w:val="17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</w:tr>
      <w:tr w:rsidR="00052AFF" w:rsidRPr="00052AFF" w:rsidTr="00052AFF">
        <w:trPr>
          <w:cantSplit/>
          <w:trHeight w:val="240"/>
          <w:jc w:val="center"/>
        </w:trPr>
        <w:tc>
          <w:tcPr>
            <w:tcW w:w="39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773ACA">
            <w:pPr>
              <w:pStyle w:val="caaieiaie8"/>
              <w:keepNext w:val="0"/>
              <w:rPr>
                <w:b/>
                <w:szCs w:val="28"/>
              </w:rPr>
            </w:pPr>
          </w:p>
        </w:tc>
        <w:tc>
          <w:tcPr>
            <w:tcW w:w="1666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773ACA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6</w:t>
            </w:r>
          </w:p>
        </w:tc>
        <w:tc>
          <w:tcPr>
            <w:tcW w:w="1701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773ACA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7</w:t>
            </w:r>
          </w:p>
        </w:tc>
        <w:tc>
          <w:tcPr>
            <w:tcW w:w="1959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773ACA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8</w:t>
            </w:r>
          </w:p>
        </w:tc>
        <w:tc>
          <w:tcPr>
            <w:tcW w:w="180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773ACA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9</w:t>
            </w:r>
          </w:p>
        </w:tc>
        <w:tc>
          <w:tcPr>
            <w:tcW w:w="1986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773ACA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10</w:t>
            </w:r>
          </w:p>
        </w:tc>
      </w:tr>
      <w:tr w:rsidR="00F82361" w:rsidRPr="00BD0F66" w:rsidTr="00052AFF">
        <w:trPr>
          <w:cantSplit/>
          <w:trHeight w:val="240"/>
          <w:jc w:val="center"/>
        </w:trPr>
        <w:tc>
          <w:tcPr>
            <w:tcW w:w="39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832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79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8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96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-0.9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-0.70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-4.152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1.019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6.109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-3.6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-2.397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Pr="00BD0F66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-0.6482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-0.41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1.244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1.4889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2.75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2.615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-3.08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-0.401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i/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0.4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-0.2436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-0.12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3.182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2.2079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-0.157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-2.56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-0.577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0.17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2.689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0.9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3.0548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-2.010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-2.04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-1.268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0.8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0.0231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0.46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0.950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3.8648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-2.697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-1.52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-0.933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0.0260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-2.743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4.2161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-3.615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-0.359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0.0967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1.04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-5.839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5.1180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-3.478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-0.48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1.107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-0.2203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1.33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-7.253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5.7661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-2.250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0.04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1.300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-0.3230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1.62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-6.100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2.4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6.6720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0.193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0.56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1.703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-0.6472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1.91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-2.144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2.7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7.1960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4.75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2.086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1.08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-0.299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  <w:bottom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  <w:bottom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958" w:type="dxa"/>
            <w:gridSpan w:val="3"/>
            <w:tcBorders>
              <w:bottom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-0.7630</w:t>
            </w:r>
          </w:p>
        </w:tc>
        <w:tc>
          <w:tcPr>
            <w:tcW w:w="780" w:type="dxa"/>
            <w:tcBorders>
              <w:left w:val="double" w:sz="6" w:space="0" w:color="auto"/>
              <w:bottom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2.20</w:t>
            </w:r>
          </w:p>
        </w:tc>
        <w:tc>
          <w:tcPr>
            <w:tcW w:w="940" w:type="dxa"/>
            <w:gridSpan w:val="3"/>
            <w:tcBorders>
              <w:bottom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6.103</w:t>
            </w:r>
          </w:p>
        </w:tc>
        <w:tc>
          <w:tcPr>
            <w:tcW w:w="860" w:type="dxa"/>
            <w:tcBorders>
              <w:left w:val="double" w:sz="6" w:space="0" w:color="auto"/>
              <w:bottom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7.8551</w:t>
            </w:r>
          </w:p>
        </w:tc>
        <w:tc>
          <w:tcPr>
            <w:tcW w:w="900" w:type="dxa"/>
            <w:tcBorders>
              <w:left w:val="double" w:sz="6" w:space="0" w:color="auto"/>
              <w:bottom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900" w:type="dxa"/>
            <w:tcBorders>
              <w:bottom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5.882</w:t>
            </w:r>
          </w:p>
        </w:tc>
        <w:tc>
          <w:tcPr>
            <w:tcW w:w="900" w:type="dxa"/>
            <w:tcBorders>
              <w:left w:val="double" w:sz="6" w:space="0" w:color="auto"/>
              <w:bottom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-1.417</w:t>
            </w:r>
          </w:p>
        </w:tc>
      </w:tr>
      <w:tr w:rsidR="00F82361" w:rsidTr="00052AFF">
        <w:trPr>
          <w:cantSplit/>
          <w:trHeight w:val="240"/>
          <w:jc w:val="center"/>
        </w:trPr>
        <w:tc>
          <w:tcPr>
            <w:tcW w:w="39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9112" w:type="dxa"/>
            <w:gridSpan w:val="17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</w:tr>
      <w:tr w:rsidR="00F82361" w:rsidRPr="00052AFF" w:rsidTr="00052AFF">
        <w:trPr>
          <w:cantSplit/>
          <w:trHeight w:val="240"/>
          <w:jc w:val="center"/>
        </w:trPr>
        <w:tc>
          <w:tcPr>
            <w:tcW w:w="39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052AFF" w:rsidRDefault="00F82361">
            <w:pPr>
              <w:pStyle w:val="caaieiaie8"/>
              <w:keepNext w:val="0"/>
              <w:rPr>
                <w:b/>
                <w:szCs w:val="28"/>
              </w:rPr>
            </w:pPr>
          </w:p>
        </w:tc>
        <w:tc>
          <w:tcPr>
            <w:tcW w:w="1666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052AFF" w:rsidRDefault="00F82361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11</w:t>
            </w:r>
          </w:p>
        </w:tc>
        <w:tc>
          <w:tcPr>
            <w:tcW w:w="1720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052AFF" w:rsidRDefault="00F82361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12</w:t>
            </w:r>
          </w:p>
        </w:tc>
        <w:tc>
          <w:tcPr>
            <w:tcW w:w="1940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052AFF" w:rsidRDefault="00F82361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13</w:t>
            </w:r>
          </w:p>
        </w:tc>
        <w:tc>
          <w:tcPr>
            <w:tcW w:w="180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052AFF" w:rsidRDefault="00F82361" w:rsidP="00F82361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14</w:t>
            </w:r>
          </w:p>
        </w:tc>
        <w:tc>
          <w:tcPr>
            <w:tcW w:w="1986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052AFF" w:rsidRDefault="00F82361" w:rsidP="00F82361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15</w:t>
            </w:r>
          </w:p>
        </w:tc>
      </w:tr>
      <w:tr w:rsidR="00052AFF" w:rsidRPr="00BD0F66" w:rsidTr="00052AFF">
        <w:trPr>
          <w:cantSplit/>
          <w:trHeight w:val="240"/>
          <w:jc w:val="center"/>
        </w:trPr>
        <w:tc>
          <w:tcPr>
            <w:tcW w:w="39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832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79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8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96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</w:tr>
      <w:tr w:rsidR="00F82361" w:rsidTr="00052AFF">
        <w:trPr>
          <w:trHeight w:val="261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2.25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0.192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1.04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0.262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3.822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0.17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1.106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-0.054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-2.55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-1.032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-0.375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-1.498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0.33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0.3951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-0.209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-2.1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-1.747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-0.05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-2.419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-0.0334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-0.429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-1.65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-1.981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0.275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-1.292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0.67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-0.20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-0.413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0.07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-1.2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-0.564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0.828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0.83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-0.1137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-0.491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-0.03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0.774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0.925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1.963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0.0294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-0.357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2.400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2.401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1.17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0.1008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-0.434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2.131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1.575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1.877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1.33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-0.140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0.9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-0.36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2.200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-0.0021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-0.130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-0.33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-0.393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-1.378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1.67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-0.3682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0.142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-1.815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2.55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-2.395</w:t>
            </w:r>
          </w:p>
        </w:tc>
      </w:tr>
    </w:tbl>
    <w:p w:rsidR="00844D63" w:rsidRDefault="00844D63">
      <w:pPr>
        <w:rPr>
          <w:lang w:val="en-US"/>
        </w:rPr>
      </w:pPr>
    </w:p>
    <w:sectPr w:rsidR="00844D63" w:rsidSect="00C3171D"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F1C81"/>
    <w:multiLevelType w:val="hybridMultilevel"/>
    <w:tmpl w:val="5950E546"/>
    <w:lvl w:ilvl="0" w:tplc="6FE8966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150C0"/>
    <w:multiLevelType w:val="hybridMultilevel"/>
    <w:tmpl w:val="5950E546"/>
    <w:lvl w:ilvl="0" w:tplc="6FE8966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535BA"/>
    <w:multiLevelType w:val="hybridMultilevel"/>
    <w:tmpl w:val="348C62F6"/>
    <w:lvl w:ilvl="0" w:tplc="6FE8966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7F4"/>
    <w:rsid w:val="00052AFF"/>
    <w:rsid w:val="00083633"/>
    <w:rsid w:val="000B4E35"/>
    <w:rsid w:val="002129BF"/>
    <w:rsid w:val="002817F4"/>
    <w:rsid w:val="00284D76"/>
    <w:rsid w:val="00342890"/>
    <w:rsid w:val="00373D10"/>
    <w:rsid w:val="00395C48"/>
    <w:rsid w:val="003B35B5"/>
    <w:rsid w:val="00536FC4"/>
    <w:rsid w:val="0058182F"/>
    <w:rsid w:val="006572F4"/>
    <w:rsid w:val="00844D63"/>
    <w:rsid w:val="0098084C"/>
    <w:rsid w:val="00B778BA"/>
    <w:rsid w:val="00BD0F66"/>
    <w:rsid w:val="00C3171D"/>
    <w:rsid w:val="00E755C6"/>
    <w:rsid w:val="00E86986"/>
    <w:rsid w:val="00F441E6"/>
    <w:rsid w:val="00F72332"/>
    <w:rsid w:val="00F8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."/>
  <w:listSeparator w:val=","/>
  <w14:docId w14:val="12E70430"/>
  <w15:docId w15:val="{C47969BE-29FB-4FD0-B3CB-9156C912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2AFF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aieiaie8">
    <w:name w:val="caaieiaie 8"/>
    <w:basedOn w:val="Normal"/>
    <w:next w:val="Normal"/>
    <w:rsid w:val="00C3171D"/>
    <w:pPr>
      <w:keepNext/>
      <w:widowControl w:val="0"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6</vt:lpstr>
    </vt:vector>
  </TitlesOfParts>
  <Company>PPL JINR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6</dc:title>
  <dc:subject/>
  <dc:creator>tokareva</dc:creator>
  <cp:keywords/>
  <dc:description/>
  <cp:lastModifiedBy>psv</cp:lastModifiedBy>
  <cp:revision>11</cp:revision>
  <cp:lastPrinted>2004-03-16T16:45:00Z</cp:lastPrinted>
  <dcterms:created xsi:type="dcterms:W3CDTF">2012-10-25T21:59:00Z</dcterms:created>
  <dcterms:modified xsi:type="dcterms:W3CDTF">2021-10-23T01:40:00Z</dcterms:modified>
</cp:coreProperties>
</file>